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15" w:rsidRPr="000F7A15" w:rsidRDefault="000F7A15" w:rsidP="000F7A1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F7A15">
        <w:rPr>
          <w:rFonts w:ascii="Arial" w:eastAsia="宋体" w:hAnsi="Arial" w:cs="Arial"/>
          <w:color w:val="333333"/>
          <w:kern w:val="0"/>
          <w:sz w:val="18"/>
          <w:szCs w:val="18"/>
        </w:rPr>
        <w:t>附件：</w:t>
      </w:r>
    </w:p>
    <w:p w:rsidR="000F7A15" w:rsidRPr="000F7A15" w:rsidRDefault="000F7A15" w:rsidP="000F7A15">
      <w:pPr>
        <w:widowControl/>
        <w:shd w:val="clear" w:color="auto" w:fill="FFFFFF"/>
        <w:spacing w:before="300" w:line="375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F7A15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0F7A15" w:rsidRPr="000F7A15" w:rsidRDefault="000F7A15" w:rsidP="000F7A15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F7A15">
        <w:rPr>
          <w:rFonts w:ascii="Arial" w:eastAsia="宋体" w:hAnsi="Arial" w:cs="Arial"/>
          <w:color w:val="333333"/>
          <w:kern w:val="0"/>
          <w:sz w:val="18"/>
          <w:szCs w:val="18"/>
        </w:rPr>
        <w:t>2017-2018</w:t>
      </w:r>
      <w:r w:rsidRPr="000F7A15">
        <w:rPr>
          <w:rFonts w:ascii="Arial" w:eastAsia="宋体" w:hAnsi="Arial" w:cs="Arial"/>
          <w:color w:val="333333"/>
          <w:kern w:val="0"/>
          <w:sz w:val="18"/>
          <w:szCs w:val="18"/>
        </w:rPr>
        <w:t>学年政和县小学、幼儿园使用教材版本</w:t>
      </w:r>
    </w:p>
    <w:p w:rsidR="000F7A15" w:rsidRPr="000F7A15" w:rsidRDefault="000F7A15" w:rsidP="000F7A15">
      <w:pPr>
        <w:widowControl/>
        <w:shd w:val="clear" w:color="auto" w:fill="FFFFFF"/>
        <w:spacing w:before="300" w:line="375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F7A15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235"/>
        <w:gridCol w:w="2303"/>
        <w:gridCol w:w="1352"/>
      </w:tblGrid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32"/>
                <w:szCs w:val="32"/>
              </w:rPr>
              <w:t>学科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32"/>
                <w:szCs w:val="32"/>
              </w:rPr>
              <w:t>教材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32"/>
                <w:szCs w:val="32"/>
              </w:rPr>
              <w:t>版本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四年级下册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人民教育出版社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四年级下册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北京师范大学出版社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小学美术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四年级下册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人民教育出版社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小学信息技术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四年级下册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福建教育出版社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幼儿《领域活动指导》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中班下册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福建人民出版社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F7A15" w:rsidRPr="000F7A15" w:rsidTr="000F7A15">
        <w:trPr>
          <w:tblCellSpacing w:w="0" w:type="dxa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幼儿《主题活动指导》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中班下册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仿宋" w:eastAsia="仿宋" w:hAnsi="仿宋" w:cs="Arial" w:hint="eastAsia"/>
                <w:color w:val="333333"/>
                <w:kern w:val="0"/>
                <w:sz w:val="32"/>
                <w:szCs w:val="32"/>
              </w:rPr>
              <w:t>福建人民出版社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A15" w:rsidRPr="000F7A15" w:rsidRDefault="000F7A15" w:rsidP="000F7A1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0F7A1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15"/>
    <w:rsid w:val="000F7A15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2018-05-22T09:55:00Z</dcterms:created>
  <dcterms:modified xsi:type="dcterms:W3CDTF">2018-05-22T09:56:00Z</dcterms:modified>
</cp:coreProperties>
</file>