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64877761"/>
        <w:docPartObj>
          <w:docPartGallery w:val="Cover Pages"/>
          <w:docPartUnique/>
        </w:docPartObj>
      </w:sdtPr>
      <w:sdtEndPr/>
      <w:sdtContent>
        <w:p w:rsidR="000E2D95" w:rsidRDefault="000E2D95">
          <w:pPr>
            <w:widowControl/>
            <w:jc w:val="left"/>
          </w:pPr>
        </w:p>
        <w:tbl>
          <w:tblPr>
            <w:tblW w:w="15380" w:type="dxa"/>
            <w:tbl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blBorders>
            <w:shd w:val="clear" w:color="auto" w:fill="FFFFFF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40"/>
            <w:gridCol w:w="1862"/>
            <w:gridCol w:w="1069"/>
            <w:gridCol w:w="1751"/>
            <w:gridCol w:w="894"/>
            <w:gridCol w:w="4148"/>
            <w:gridCol w:w="862"/>
            <w:gridCol w:w="1164"/>
            <w:gridCol w:w="767"/>
            <w:gridCol w:w="926"/>
            <w:gridCol w:w="926"/>
            <w:gridCol w:w="1592"/>
            <w:gridCol w:w="862"/>
            <w:gridCol w:w="1799"/>
            <w:gridCol w:w="1688"/>
          </w:tblGrid>
          <w:tr w:rsidR="000E2D95" w:rsidRPr="000E2D95" w:rsidTr="000E2D95">
            <w:trPr>
              <w:trHeight w:val="690"/>
            </w:trPr>
            <w:tc>
              <w:tcPr>
                <w:tcW w:w="15360" w:type="dxa"/>
                <w:gridSpan w:val="15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2017年周宁县公开补充招聘小学新任教师计划表</w:t>
                </w:r>
              </w:p>
            </w:tc>
          </w:tr>
          <w:tr w:rsidR="000E2D95" w:rsidRPr="000E2D95" w:rsidTr="000E2D95">
            <w:trPr>
              <w:trHeight w:val="735"/>
            </w:trPr>
            <w:tc>
              <w:tcPr>
                <w:tcW w:w="40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序号</w:t>
                </w:r>
              </w:p>
            </w:tc>
            <w:tc>
              <w:tcPr>
                <w:tcW w:w="156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用人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单位</w:t>
                </w:r>
              </w:p>
            </w:tc>
            <w:tc>
              <w:tcPr>
                <w:tcW w:w="81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招聘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岗位</w:t>
                </w:r>
              </w:p>
            </w:tc>
            <w:tc>
              <w:tcPr>
                <w:tcW w:w="145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岗位描述</w:t>
                </w:r>
              </w:p>
            </w:tc>
            <w:tc>
              <w:tcPr>
                <w:tcW w:w="64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招聘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人数</w:t>
                </w:r>
              </w:p>
            </w:tc>
            <w:tc>
              <w:tcPr>
                <w:tcW w:w="228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专       业</w:t>
                </w:r>
              </w:p>
            </w:tc>
            <w:tc>
              <w:tcPr>
                <w:tcW w:w="6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学历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学位</w:t>
                </w:r>
              </w:p>
            </w:tc>
            <w:tc>
              <w:tcPr>
                <w:tcW w:w="9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学历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类别</w:t>
                </w:r>
              </w:p>
            </w:tc>
            <w:tc>
              <w:tcPr>
                <w:tcW w:w="5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性别</w:t>
                </w:r>
              </w:p>
            </w:tc>
            <w:tc>
              <w:tcPr>
                <w:tcW w:w="67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年龄</w:t>
                </w:r>
              </w:p>
            </w:tc>
            <w:tc>
              <w:tcPr>
                <w:tcW w:w="67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面向　　地区</w:t>
                </w:r>
              </w:p>
            </w:tc>
            <w:tc>
              <w:tcPr>
                <w:tcW w:w="130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笔试科目</w:t>
                </w:r>
              </w:p>
            </w:tc>
            <w:tc>
              <w:tcPr>
                <w:tcW w:w="6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面试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形式</w:t>
                </w:r>
              </w:p>
            </w:tc>
            <w:tc>
              <w:tcPr>
                <w:tcW w:w="15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其他要求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备注</w:t>
                </w:r>
              </w:p>
            </w:tc>
          </w:tr>
          <w:tr w:rsidR="000E2D95" w:rsidRPr="000E2D95" w:rsidTr="000E2D95">
            <w:trPr>
              <w:trHeight w:val="1095"/>
            </w:trPr>
            <w:tc>
              <w:tcPr>
                <w:tcW w:w="40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8</w:t>
                </w:r>
              </w:p>
            </w:tc>
            <w:tc>
              <w:tcPr>
                <w:tcW w:w="156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周宁县农村小学</w:t>
                </w:r>
              </w:p>
            </w:tc>
            <w:tc>
              <w:tcPr>
                <w:tcW w:w="81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专业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技术</w:t>
                </w:r>
              </w:p>
            </w:tc>
            <w:tc>
              <w:tcPr>
                <w:tcW w:w="145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从事小学语文学科教学工作</w:t>
                </w:r>
              </w:p>
            </w:tc>
            <w:tc>
              <w:tcPr>
                <w:tcW w:w="64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8</w:t>
                </w:r>
              </w:p>
            </w:tc>
            <w:tc>
              <w:tcPr>
                <w:tcW w:w="228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汉</w:t>
                </w:r>
                <w:bookmarkStart w:id="0" w:name="_GoBack"/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语言文学（教育）、语文（教育）、学科教学（语文）、初等教育、小学教育、综合文科教育</w:t>
                </w:r>
                <w:bookmarkEnd w:id="0"/>
              </w:p>
            </w:tc>
            <w:tc>
              <w:tcPr>
                <w:tcW w:w="6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大专</w:t>
                </w:r>
              </w:p>
            </w:tc>
            <w:tc>
              <w:tcPr>
                <w:tcW w:w="9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全日制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普通高校</w:t>
                </w:r>
              </w:p>
            </w:tc>
            <w:tc>
              <w:tcPr>
                <w:tcW w:w="5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不限</w:t>
                </w:r>
              </w:p>
            </w:tc>
            <w:tc>
              <w:tcPr>
                <w:tcW w:w="67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30岁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以下</w:t>
                </w:r>
              </w:p>
            </w:tc>
            <w:tc>
              <w:tcPr>
                <w:tcW w:w="67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福建省</w:t>
                </w:r>
              </w:p>
            </w:tc>
            <w:tc>
              <w:tcPr>
                <w:tcW w:w="130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教育综合知识和专业知识</w:t>
                </w:r>
              </w:p>
            </w:tc>
            <w:tc>
              <w:tcPr>
                <w:tcW w:w="6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专业技能</w:t>
                </w:r>
              </w:p>
            </w:tc>
            <w:tc>
              <w:tcPr>
                <w:tcW w:w="15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具有小学语文教师资格证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最低服务年限五年</w:t>
                </w:r>
              </w:p>
            </w:tc>
          </w:tr>
          <w:tr w:rsidR="000E2D95" w:rsidRPr="000E2D95" w:rsidTr="000E2D95">
            <w:trPr>
              <w:trHeight w:val="1035"/>
            </w:trPr>
            <w:tc>
              <w:tcPr>
                <w:tcW w:w="40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9</w:t>
                </w:r>
              </w:p>
            </w:tc>
            <w:tc>
              <w:tcPr>
                <w:tcW w:w="156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周宁县农村小学</w:t>
                </w:r>
              </w:p>
            </w:tc>
            <w:tc>
              <w:tcPr>
                <w:tcW w:w="81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专业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技术</w:t>
                </w:r>
              </w:p>
            </w:tc>
            <w:tc>
              <w:tcPr>
                <w:tcW w:w="145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从事小学数学学科教学工作</w:t>
                </w:r>
              </w:p>
            </w:tc>
            <w:tc>
              <w:tcPr>
                <w:tcW w:w="64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2</w:t>
                </w:r>
              </w:p>
            </w:tc>
            <w:tc>
              <w:tcPr>
                <w:tcW w:w="228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数学类,初等教育、小学教育、综合理科教育</w:t>
                </w:r>
              </w:p>
            </w:tc>
            <w:tc>
              <w:tcPr>
                <w:tcW w:w="6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大专</w:t>
                </w:r>
              </w:p>
            </w:tc>
            <w:tc>
              <w:tcPr>
                <w:tcW w:w="9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全日制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普通高校</w:t>
                </w:r>
              </w:p>
            </w:tc>
            <w:tc>
              <w:tcPr>
                <w:tcW w:w="5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不限</w:t>
                </w:r>
              </w:p>
            </w:tc>
            <w:tc>
              <w:tcPr>
                <w:tcW w:w="67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30岁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以下</w:t>
                </w:r>
              </w:p>
            </w:tc>
            <w:tc>
              <w:tcPr>
                <w:tcW w:w="67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福建省</w:t>
                </w:r>
              </w:p>
            </w:tc>
            <w:tc>
              <w:tcPr>
                <w:tcW w:w="130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教育综合知识和专业知识</w:t>
                </w:r>
              </w:p>
            </w:tc>
            <w:tc>
              <w:tcPr>
                <w:tcW w:w="6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专业技能</w:t>
                </w:r>
              </w:p>
            </w:tc>
            <w:tc>
              <w:tcPr>
                <w:tcW w:w="15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具有小学数学教师资格证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最低服务年限五年</w:t>
                </w:r>
              </w:p>
            </w:tc>
          </w:tr>
          <w:tr w:rsidR="000E2D95" w:rsidRPr="000E2D95" w:rsidTr="000E2D95">
            <w:trPr>
              <w:trHeight w:val="1935"/>
            </w:trPr>
            <w:tc>
              <w:tcPr>
                <w:tcW w:w="15360" w:type="dxa"/>
                <w:gridSpan w:val="15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0E2D95" w:rsidRPr="000E2D95" w:rsidRDefault="000E2D95" w:rsidP="000E2D95">
                <w:pPr>
                  <w:widowControl/>
                  <w:jc w:val="left"/>
                  <w:rPr>
                    <w:rFonts w:ascii="宋体" w:eastAsia="宋体" w:hAnsi="宋体" w:cs="宋体"/>
                    <w:color w:val="000000"/>
                    <w:kern w:val="0"/>
                    <w:sz w:val="18"/>
                    <w:szCs w:val="18"/>
                  </w:rPr>
                </w:pP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注：1.面向地区：周宁县指2017年3月24日前常住户口在周宁县的报考者, 本县生源在市内外高校的2015年、2016年、2017年毕业生，均视为本县报考者。报考范围在宁德市的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 xml:space="preserve">　　</w:t>
                </w:r>
                <w:proofErr w:type="gramStart"/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 xml:space="preserve">　</w:t>
                </w:r>
                <w:proofErr w:type="gramEnd"/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t>原则以此类推，但含宁德市内大专以上院校2017年应届毕业生。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    2.学历：大专、本科指大专及大专以上、本科及本科以上；其他要求中各类资格证书含所列以上各类资格证书 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    3.年龄：30岁以下是指1987年3月24日以后出生 。 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    4.各岗位所需的证书截止为2017年3月24日（ 2017年应届毕业生为7月31日）。                                                                                                         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    5.专业类别参照《福建省机关事业单位考试录用专业指导目录 》（2016年）。</w:t>
                </w:r>
                <w:r w:rsidRPr="000E2D95">
                  <w:rPr>
                    <w:rFonts w:ascii="宋体" w:eastAsia="宋体" w:hAnsi="宋体" w:cs="宋体" w:hint="eastAsia"/>
                    <w:color w:val="000000"/>
                    <w:kern w:val="0"/>
                    <w:sz w:val="18"/>
                    <w:szCs w:val="18"/>
                  </w:rPr>
                  <w:br/>
                  <w:t>    6.学校选择：由教育部门确定单位，岗位有两个及以上单位供选择的，原则上按总成绩从高分到低分选择。         </w:t>
                </w:r>
              </w:p>
            </w:tc>
          </w:tr>
        </w:tbl>
        <w:p w:rsidR="000E2D95" w:rsidRPr="000E2D95" w:rsidRDefault="000E2D95">
          <w:pPr>
            <w:widowControl/>
            <w:jc w:val="left"/>
            <w:rPr>
              <w:rFonts w:hint="eastAsia"/>
            </w:rPr>
          </w:pPr>
        </w:p>
        <w:p w:rsidR="000E2D95" w:rsidRDefault="000E2D95">
          <w:pPr>
            <w:widowControl/>
            <w:jc w:val="left"/>
            <w:rPr>
              <w:rFonts w:hint="eastAsia"/>
            </w:rPr>
          </w:pPr>
        </w:p>
        <w:p w:rsidR="000E2D95" w:rsidRDefault="000E2D95">
          <w:pPr>
            <w:widowControl/>
            <w:jc w:val="left"/>
            <w:rPr>
              <w:rFonts w:hint="eastAsia"/>
            </w:rPr>
          </w:pPr>
        </w:p>
        <w:p w:rsidR="000E2D95" w:rsidRDefault="000E2D95">
          <w:pPr>
            <w:widowControl/>
            <w:jc w:val="left"/>
            <w:rPr>
              <w:rFonts w:hint="eastAsia"/>
            </w:rPr>
          </w:pPr>
        </w:p>
        <w:p w:rsidR="000E2D95" w:rsidRDefault="000E2D95">
          <w:pPr>
            <w:widowControl/>
            <w:jc w:val="left"/>
            <w:rPr>
              <w:rFonts w:hint="eastAsia"/>
            </w:rPr>
          </w:pPr>
        </w:p>
        <w:p w:rsidR="00DC65FB" w:rsidRDefault="007053DA">
          <w:pPr>
            <w:widowControl/>
            <w:jc w:val="left"/>
          </w:pPr>
        </w:p>
      </w:sdtContent>
    </w:sdt>
    <w:p w:rsidR="00FE7A6F" w:rsidRDefault="00FE7A6F"/>
    <w:sectPr w:rsidR="00FE7A6F" w:rsidSect="000E2D95">
      <w:pgSz w:w="23814" w:h="16839" w:orient="landscape" w:code="8"/>
      <w:pgMar w:top="1800" w:right="1440" w:bottom="1800" w:left="144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DA" w:rsidRDefault="007053DA" w:rsidP="00784C28">
      <w:r>
        <w:separator/>
      </w:r>
    </w:p>
  </w:endnote>
  <w:endnote w:type="continuationSeparator" w:id="0">
    <w:p w:rsidR="007053DA" w:rsidRDefault="007053DA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DA" w:rsidRDefault="007053DA" w:rsidP="00784C28">
      <w:r>
        <w:separator/>
      </w:r>
    </w:p>
  </w:footnote>
  <w:footnote w:type="continuationSeparator" w:id="0">
    <w:p w:rsidR="007053DA" w:rsidRDefault="007053DA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95"/>
    <w:rsid w:val="000E2D95"/>
    <w:rsid w:val="007053DA"/>
    <w:rsid w:val="00784C28"/>
    <w:rsid w:val="00C50B24"/>
    <w:rsid w:val="00DC65FB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1</cp:revision>
  <dcterms:created xsi:type="dcterms:W3CDTF">2018-06-16T17:12:00Z</dcterms:created>
  <dcterms:modified xsi:type="dcterms:W3CDTF">2018-06-16T17:14:00Z</dcterms:modified>
</cp:coreProperties>
</file>