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32"/>
          <w:szCs w:val="32"/>
        </w:rPr>
        <w:t>：   厦门市集美教育有限公司幼儿园应聘报名表</w:t>
      </w:r>
    </w:p>
    <w:tbl>
      <w:tblPr>
        <w:tblStyle w:val="4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205"/>
        <w:gridCol w:w="686"/>
        <w:gridCol w:w="1843"/>
        <w:gridCol w:w="1116"/>
        <w:gridCol w:w="1263"/>
        <w:gridCol w:w="826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039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       个人基本信息（是否服从调剂 是□  否□）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 名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岗位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0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民 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户口所在地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030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39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职业技能信息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2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专业资格证类型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普通话水平</w:t>
            </w:r>
          </w:p>
        </w:tc>
        <w:tc>
          <w:tcPr>
            <w:tcW w:w="23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外语水平</w:t>
            </w: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资格证编号</w:t>
            </w:r>
          </w:p>
        </w:tc>
        <w:tc>
          <w:tcPr>
            <w:tcW w:w="18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计算机水平</w:t>
            </w:r>
          </w:p>
        </w:tc>
        <w:tc>
          <w:tcPr>
            <w:tcW w:w="23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26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42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工作单位（班级数、幼儿数）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是否事业编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称谓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职务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起始年月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教育类别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所 在 学 校</w:t>
            </w: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03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6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2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0396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个人奖惩情况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获奖时间</w:t>
            </w: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获奖内容与级别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03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6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备注：1、表格中的信息栏可添加；2、表中的教育类别填写：全日制、电大、夜大、函大、自学考试、成人教育、网络大学等；3、岗位:（副）园长、教师、保健医生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41"/>
    <w:rsid w:val="0000444D"/>
    <w:rsid w:val="00A03BE0"/>
    <w:rsid w:val="00C15241"/>
    <w:rsid w:val="00D17044"/>
    <w:rsid w:val="1B795DBC"/>
    <w:rsid w:val="30D00EAB"/>
    <w:rsid w:val="37E349A0"/>
    <w:rsid w:val="538848F6"/>
    <w:rsid w:val="5A4701A2"/>
    <w:rsid w:val="5E4E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643</Characters>
  <Lines>5</Lines>
  <Paragraphs>1</Paragraphs>
  <TotalTime>2</TotalTime>
  <ScaleCrop>false</ScaleCrop>
  <LinksUpToDate>false</LinksUpToDate>
  <CharactersWithSpaces>754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2018-07-02T00:47:00Z</dcterms:created>
  <dc:creator>PC</dc:creator>
  <cp:lastModifiedBy>user</cp:lastModifiedBy>
  <dcterms:modified xsi:type="dcterms:W3CDTF">2019-05-17T00:09:07Z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